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tab/>
      </w:r>
    </w:p>
    <w:p>
      <w:pPr>
        <w:ind w:right="-123"/>
        <w:jc w:val="center"/>
        <w:rPr>
          <w:b/>
          <w:color w:val="FF0000"/>
          <w:spacing w:val="-6"/>
          <w:sz w:val="52"/>
          <w:szCs w:val="52"/>
        </w:rPr>
      </w:pPr>
      <w:r>
        <w:rPr>
          <w:rFonts w:hint="eastAsia"/>
          <w:b/>
          <w:color w:val="FF0000"/>
          <w:spacing w:val="-6"/>
          <w:sz w:val="52"/>
          <w:szCs w:val="52"/>
        </w:rPr>
        <w:t>中国农业科学院作物科学研究所</w:t>
      </w:r>
    </w:p>
    <w:p>
      <w:pPr>
        <w:spacing w:line="360" w:lineRule="atLeast"/>
        <w:ind w:right="22"/>
        <w:jc w:val="center"/>
        <w:rPr>
          <w:rFonts w:hint="eastAsia"/>
          <w:spacing w:val="-6"/>
          <w:sz w:val="24"/>
        </w:rPr>
      </w:pPr>
    </w:p>
    <w:p>
      <w:pPr>
        <w:spacing w:line="360" w:lineRule="atLeast"/>
        <w:ind w:right="22"/>
        <w:jc w:val="center"/>
        <w:rPr>
          <w:spacing w:val="-6"/>
          <w:sz w:val="24"/>
        </w:rPr>
      </w:pPr>
      <w:r>
        <w:rPr>
          <w:rFonts w:ascii="仿宋_GB2312" w:eastAsia="仿宋_GB2312"/>
          <w:spacing w:val="-6"/>
          <w:sz w:val="32"/>
          <w:lang w:val="en-US" w:eastAsia="zh-CN"/>
        </w:rPr>
        <w:pict>
          <v:line id="_x0000_s1034" o:spid="_x0000_s1034" o:spt="20" style="position:absolute;left:0pt;flip:y;margin-left:0pt;margin-top:4.55pt;height:0.5pt;width:450pt;z-index:251658240;mso-width-relative:page;mso-height-relative:page;" stroked="t" coordsize="21600,21600" o:allowincell="f">
            <v:path arrowok="t"/>
            <v:fill focussize="0,0"/>
            <v:stroke weight="4.5pt" color="#FF0000" linestyle="thickThin" startarrowwidth="narrow" startarrowlength="short" endarrowwidth="narrow" endarrowlength="short"/>
            <v:imagedata o:title=""/>
            <o:lock v:ext="edit"/>
          </v:line>
        </w:pict>
      </w:r>
    </w:p>
    <w:p>
      <w:pPr>
        <w:spacing w:beforeLines="50" w:afterLines="50" w:line="44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第四届全国野生稻大会第二轮通知</w:t>
      </w:r>
    </w:p>
    <w:p>
      <w:pPr>
        <w:spacing w:afterLines="50" w:line="44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各有关单位和专家：</w:t>
      </w:r>
      <w:bookmarkStart w:id="0" w:name="_GoBack"/>
      <w:bookmarkEnd w:id="0"/>
    </w:p>
    <w:p>
      <w:pPr>
        <w:spacing w:afterLines="50" w:line="440" w:lineRule="exact"/>
        <w:ind w:firstLine="420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兹定于2018年8月16至19日在云南省昆明市召开第四届全国</w:t>
      </w:r>
      <w:r>
        <w:rPr>
          <w:rFonts w:ascii="仿宋" w:hAnsi="仿宋" w:eastAsia="仿宋"/>
          <w:color w:val="000000"/>
          <w:sz w:val="28"/>
          <w:szCs w:val="28"/>
        </w:rPr>
        <w:t>野生稻大会</w:t>
      </w:r>
      <w:r>
        <w:rPr>
          <w:rFonts w:hint="eastAsia" w:ascii="仿宋" w:hAnsi="仿宋" w:eastAsia="仿宋"/>
          <w:color w:val="000000"/>
          <w:sz w:val="28"/>
          <w:szCs w:val="28"/>
        </w:rPr>
        <w:t>。现将有关事宜通知如下：</w:t>
      </w:r>
      <w:r>
        <w:rPr>
          <w:rFonts w:hint="eastAsia" w:ascii="仿宋" w:hAnsi="仿宋" w:eastAsia="仿宋"/>
          <w:color w:val="000000"/>
          <w:sz w:val="24"/>
        </w:rPr>
        <w:t xml:space="preserve"> </w:t>
      </w:r>
    </w:p>
    <w:p>
      <w:pPr>
        <w:spacing w:afterLines="50" w:line="44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一、组织事项：</w:t>
      </w:r>
    </w:p>
    <w:p>
      <w:pPr>
        <w:spacing w:afterLines="50" w:line="440" w:lineRule="exact"/>
        <w:ind w:left="400" w:firstLine="100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主办单位：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中国农业科学院作物科学研究所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承办单位：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云南省农业科学院</w:t>
      </w:r>
      <w:r>
        <w:rPr>
          <w:rFonts w:hint="eastAsia" w:ascii="仿宋" w:hAnsi="仿宋" w:eastAsia="仿宋"/>
          <w:color w:val="000000"/>
          <w:sz w:val="28"/>
          <w:szCs w:val="28"/>
        </w:rPr>
        <w:t>生物技术与种质资源研究所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协办单位：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中国农学会遗传资源分会，中国野生植物保护协会农业分会</w:t>
      </w:r>
    </w:p>
    <w:p>
      <w:pPr>
        <w:spacing w:afterLines="50" w:line="44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二、大会内容：</w:t>
      </w:r>
    </w:p>
    <w:p>
      <w:pPr>
        <w:spacing w:afterLines="50" w:line="440" w:lineRule="exact"/>
        <w:ind w:firstLine="594" w:firstLineChars="197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1、院士报告：</w:t>
      </w:r>
      <w:r>
        <w:rPr>
          <w:rFonts w:hint="eastAsia" w:ascii="仿宋" w:hAnsi="仿宋" w:eastAsia="仿宋"/>
          <w:color w:val="000000"/>
          <w:sz w:val="28"/>
          <w:szCs w:val="28"/>
        </w:rPr>
        <w:t>邀请中国科学院、中国工程院院士就种质资源保护、野生稻种质资源保护与利用、水稻基因发掘与利用等研究成果作特邀报告；</w:t>
      </w:r>
    </w:p>
    <w:p>
      <w:pPr>
        <w:spacing w:afterLines="50" w:line="440" w:lineRule="exact"/>
        <w:ind w:firstLine="594" w:firstLineChars="197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2、主题报告：</w:t>
      </w:r>
      <w:r>
        <w:rPr>
          <w:rFonts w:hint="eastAsia" w:ascii="仿宋" w:hAnsi="仿宋" w:eastAsia="仿宋"/>
          <w:color w:val="000000"/>
          <w:sz w:val="28"/>
          <w:szCs w:val="28"/>
        </w:rPr>
        <w:t>邀请著名专家学者对野生稻种质资源保护技术、优异资源鉴定评价、起源</w:t>
      </w:r>
      <w:r>
        <w:rPr>
          <w:rFonts w:ascii="仿宋" w:hAnsi="仿宋" w:eastAsia="仿宋"/>
          <w:color w:val="000000"/>
          <w:sz w:val="28"/>
          <w:szCs w:val="28"/>
        </w:rPr>
        <w:t>驯化、新基因</w:t>
      </w:r>
      <w:r>
        <w:rPr>
          <w:rFonts w:hint="eastAsia" w:ascii="仿宋" w:hAnsi="仿宋" w:eastAsia="仿宋"/>
          <w:color w:val="000000"/>
          <w:sz w:val="28"/>
          <w:szCs w:val="28"/>
        </w:rPr>
        <w:t>发掘</w:t>
      </w:r>
      <w:r>
        <w:rPr>
          <w:rFonts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</w:rPr>
        <w:t>种质创新、表型组学、基因组学等领域取得的最新研究成果等作主题报告；</w:t>
      </w:r>
    </w:p>
    <w:p>
      <w:pPr>
        <w:spacing w:afterLines="50" w:line="440" w:lineRule="exact"/>
        <w:ind w:firstLine="594" w:firstLineChars="197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3、专题报告：</w:t>
      </w:r>
      <w:r>
        <w:rPr>
          <w:rFonts w:hint="eastAsia" w:ascii="仿宋" w:hAnsi="仿宋" w:eastAsia="仿宋"/>
          <w:color w:val="000000"/>
          <w:sz w:val="28"/>
          <w:szCs w:val="28"/>
        </w:rPr>
        <w:t>按照野生稻种质资源保护、优异资源鉴定评价</w:t>
      </w:r>
      <w:r>
        <w:rPr>
          <w:rFonts w:ascii="仿宋" w:hAnsi="仿宋" w:eastAsia="仿宋"/>
          <w:color w:val="000000"/>
          <w:sz w:val="28"/>
          <w:szCs w:val="28"/>
        </w:rPr>
        <w:t>、新基因</w:t>
      </w:r>
      <w:r>
        <w:rPr>
          <w:rFonts w:hint="eastAsia" w:ascii="仿宋" w:hAnsi="仿宋" w:eastAsia="仿宋"/>
          <w:color w:val="000000"/>
          <w:sz w:val="28"/>
          <w:szCs w:val="28"/>
        </w:rPr>
        <w:t>发掘、水稻起源</w:t>
      </w:r>
      <w:r>
        <w:rPr>
          <w:rFonts w:ascii="仿宋" w:hAnsi="仿宋" w:eastAsia="仿宋"/>
          <w:color w:val="000000"/>
          <w:sz w:val="28"/>
          <w:szCs w:val="28"/>
        </w:rPr>
        <w:t>驯化、</w:t>
      </w:r>
      <w:r>
        <w:rPr>
          <w:rFonts w:hint="eastAsia" w:ascii="仿宋" w:hAnsi="仿宋" w:eastAsia="仿宋"/>
          <w:color w:val="000000"/>
          <w:sz w:val="28"/>
          <w:szCs w:val="28"/>
        </w:rPr>
        <w:t>种质创新等领域遴选专题报告，交流野生稻各研究领域的最新研究成果，探讨野生稻研究国内外发展趋势，凝练新时代野生稻研究的重大课题。</w:t>
      </w:r>
    </w:p>
    <w:p>
      <w:pPr>
        <w:spacing w:afterLines="50" w:line="44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三、征集论文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大会论文按《植物遗传资源学报》格式要求撰写并附中英文摘要，论文摘要请于2018年7月31日前以电子邮件发给乔卫华（</w:t>
      </w:r>
      <w:r>
        <w:fldChar w:fldCharType="begin"/>
      </w:r>
      <w:r>
        <w:instrText xml:space="preserve"> HYPERLINK "mailto:qiao@caas.net.cn"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28"/>
          <w:szCs w:val="28"/>
        </w:rPr>
        <w:t>qiaoweihua@caas.cn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>），电话：13699146565。论文摘要经审核后安排会议报告，论文将根据作者意愿优先在《植物遗传资源学报》发表。</w:t>
      </w:r>
    </w:p>
    <w:p>
      <w:pPr>
        <w:numPr>
          <w:ilvl w:val="0"/>
          <w:numId w:val="1"/>
        </w:numPr>
        <w:spacing w:afterLines="50" w:line="44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大会时间与地点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时间：</w:t>
      </w:r>
      <w:r>
        <w:rPr>
          <w:rFonts w:hint="eastAsia" w:ascii="仿宋" w:hAnsi="仿宋" w:eastAsia="仿宋"/>
          <w:color w:val="000000"/>
          <w:sz w:val="28"/>
          <w:szCs w:val="28"/>
        </w:rPr>
        <w:t>2018年8月16至19日，16日全天报到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地点：</w:t>
      </w:r>
      <w:r>
        <w:rPr>
          <w:rFonts w:hint="eastAsia" w:ascii="仿宋" w:hAnsi="仿宋" w:eastAsia="仿宋"/>
          <w:color w:val="000000"/>
          <w:sz w:val="28"/>
          <w:szCs w:val="28"/>
        </w:rPr>
        <w:t>云南省昆明市云安会都</w:t>
      </w:r>
    </w:p>
    <w:p>
      <w:pPr>
        <w:spacing w:afterLines="50" w:line="44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五、联系人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程云连：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电话：13241995664；传真：010-62189165；Email: </w:t>
      </w:r>
      <w:r>
        <w:fldChar w:fldCharType="begin"/>
      </w:r>
      <w:r>
        <w:instrText xml:space="preserve"> HYPERLINK "mailto:qiao@caas.net.cn" </w:instrText>
      </w:r>
      <w:r>
        <w:fldChar w:fldCharType="separate"/>
      </w:r>
      <w:r>
        <w:rPr>
          <w:rFonts w:hint="eastAsia" w:ascii="仿宋" w:hAnsi="仿宋" w:eastAsia="仿宋"/>
          <w:color w:val="000000"/>
          <w:sz w:val="28"/>
          <w:szCs w:val="28"/>
        </w:rPr>
        <w:t>chengyunlian@caas.cn</w:t>
      </w:r>
      <w:r>
        <w:rPr>
          <w:rFonts w:hint="eastAsia" w:ascii="仿宋" w:hAnsi="仿宋" w:eastAsia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z w:val="28"/>
          <w:szCs w:val="28"/>
        </w:rPr>
        <w:t>；地址：北京海淀区中关村南大街12号，中国农业科学院作物科学研究所；邮编：100081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程在全：</w:t>
      </w:r>
      <w:r>
        <w:rPr>
          <w:rFonts w:hint="eastAsia" w:ascii="仿宋" w:hAnsi="仿宋" w:eastAsia="仿宋"/>
          <w:color w:val="000000"/>
          <w:sz w:val="28"/>
          <w:szCs w:val="28"/>
        </w:rPr>
        <w:t>电话：13888556318；传真：0871-65160084；Email: swskgk@163.com；地址：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>云南省昆明市学云路9号，云南省农业科学院生物技术与种质资源研究所；邮编：530100</w:t>
      </w:r>
    </w:p>
    <w:p>
      <w:pPr>
        <w:spacing w:afterLines="50" w:line="440" w:lineRule="exact"/>
        <w:rPr>
          <w:rFonts w:hint="eastAsia" w:ascii="仿宋" w:hAnsi="仿宋" w:eastAsia="仿宋"/>
          <w:b/>
          <w:bCs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kern w:val="2"/>
          <w:sz w:val="28"/>
          <w:szCs w:val="28"/>
        </w:rPr>
        <w:t>六、其他事项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1、请参会代表于2018年8月1日前将大会回执表传真或</w:t>
      </w:r>
      <w:r>
        <w:rPr>
          <w:rFonts w:ascii="仿宋" w:hAnsi="仿宋" w:eastAsia="仿宋"/>
          <w:color w:val="000000"/>
          <w:sz w:val="28"/>
          <w:szCs w:val="28"/>
        </w:rPr>
        <w:t>email</w:t>
      </w:r>
      <w:r>
        <w:rPr>
          <w:rFonts w:hint="eastAsia" w:ascii="仿宋" w:hAnsi="仿宋" w:eastAsia="仿宋"/>
          <w:color w:val="000000"/>
          <w:sz w:val="28"/>
          <w:szCs w:val="28"/>
        </w:rPr>
        <w:t>至云南省农业科学院生物技术与种质资源研究所程在全副所长。大会统一安排住宿，住宿费自理。若需要单间，请在回执中注明。因云安会都房源有限，如无回执，大会不负责安排住宿。</w:t>
      </w:r>
    </w:p>
    <w:p>
      <w:pPr>
        <w:spacing w:afterLines="50" w:line="440" w:lineRule="exact"/>
        <w:ind w:firstLine="46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2、企业代表参会请提前向联系人咨询相关事宜。</w:t>
      </w:r>
    </w:p>
    <w:p>
      <w:pPr>
        <w:spacing w:afterLines="50" w:line="440" w:lineRule="exact"/>
        <w:ind w:firstLine="420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</w:t>
      </w:r>
    </w:p>
    <w:p>
      <w:pPr>
        <w:spacing w:afterLines="50" w:line="440" w:lineRule="exact"/>
        <w:ind w:left="2940" w:firstLine="420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中国农业科学院作物科学研究所</w:t>
      </w:r>
    </w:p>
    <w:p>
      <w:pPr>
        <w:spacing w:afterLines="50" w:line="440" w:lineRule="exact"/>
        <w:ind w:firstLine="420"/>
        <w:jc w:val="center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2018年7月12日</w:t>
      </w:r>
    </w:p>
    <w:p>
      <w:pPr>
        <w:spacing w:line="460" w:lineRule="exact"/>
        <w:ind w:firstLine="420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line="460" w:lineRule="exact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line="460" w:lineRule="exact"/>
        <w:ind w:firstLine="420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line="460" w:lineRule="exact"/>
        <w:ind w:firstLine="420"/>
        <w:rPr>
          <w:rFonts w:hint="eastAsia" w:ascii="仿宋" w:hAnsi="仿宋" w:eastAsia="仿宋"/>
          <w:b/>
          <w:color w:val="000000"/>
          <w:sz w:val="24"/>
        </w:rPr>
      </w:pPr>
    </w:p>
    <w:p>
      <w:pPr>
        <w:spacing w:line="460" w:lineRule="exact"/>
        <w:ind w:firstLine="420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附件：大会回执表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1980"/>
        <w:gridCol w:w="138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26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98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1446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126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980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电话/传真</w:t>
            </w:r>
          </w:p>
        </w:tc>
        <w:tc>
          <w:tcPr>
            <w:tcW w:w="1446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论文题目</w:t>
            </w:r>
          </w:p>
        </w:tc>
        <w:tc>
          <w:tcPr>
            <w:tcW w:w="5894" w:type="dxa"/>
            <w:gridSpan w:val="4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到达时间</w:t>
            </w:r>
          </w:p>
        </w:tc>
        <w:tc>
          <w:tcPr>
            <w:tcW w:w="3060" w:type="dxa"/>
            <w:gridSpan w:val="2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交通工具类别</w:t>
            </w:r>
          </w:p>
        </w:tc>
        <w:tc>
          <w:tcPr>
            <w:tcW w:w="1388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班次</w:t>
            </w:r>
          </w:p>
        </w:tc>
        <w:tc>
          <w:tcPr>
            <w:tcW w:w="1446" w:type="dxa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88" w:type="dxa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46" w:type="dxa"/>
          </w:tcPr>
          <w:p>
            <w:pPr>
              <w:spacing w:line="46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/>
        </w:rPr>
      </w:pPr>
    </w:p>
    <w:sectPr>
      <w:pgSz w:w="11907" w:h="16840"/>
      <w:pgMar w:top="1588" w:right="1588" w:bottom="1588" w:left="1588" w:header="851" w:footer="992" w:gutter="0"/>
      <w:cols w:space="720" w:num="1"/>
      <w:docGrid w:type="linesAndChars" w:linePitch="286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7026"/>
    <w:multiLevelType w:val="singleLevel"/>
    <w:tmpl w:val="45D9702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mirrorMargins w:val="1"/>
  <w:documentProtection w:enforcement="0"/>
  <w:defaultTabStop w:val="113"/>
  <w:drawingGridHorizontalSpacing w:val="233"/>
  <w:drawingGridVerticalSpacing w:val="143"/>
  <w:noPunctuationKerning w:val="1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6F37"/>
    <w:rsid w:val="00044670"/>
    <w:rsid w:val="0005181A"/>
    <w:rsid w:val="000B1560"/>
    <w:rsid w:val="000B6ABA"/>
    <w:rsid w:val="000C378E"/>
    <w:rsid w:val="001358EE"/>
    <w:rsid w:val="00147A9D"/>
    <w:rsid w:val="0016472E"/>
    <w:rsid w:val="0018337B"/>
    <w:rsid w:val="00186975"/>
    <w:rsid w:val="001D0E53"/>
    <w:rsid w:val="001F4DA9"/>
    <w:rsid w:val="00227A06"/>
    <w:rsid w:val="002E196C"/>
    <w:rsid w:val="003B6D4D"/>
    <w:rsid w:val="003C0552"/>
    <w:rsid w:val="00416325"/>
    <w:rsid w:val="004A0374"/>
    <w:rsid w:val="006466B4"/>
    <w:rsid w:val="00675465"/>
    <w:rsid w:val="00687D97"/>
    <w:rsid w:val="007956D1"/>
    <w:rsid w:val="007E7A85"/>
    <w:rsid w:val="00802711"/>
    <w:rsid w:val="00822593"/>
    <w:rsid w:val="00823224"/>
    <w:rsid w:val="00835651"/>
    <w:rsid w:val="009639DE"/>
    <w:rsid w:val="00A57700"/>
    <w:rsid w:val="00AA65E3"/>
    <w:rsid w:val="00BE6725"/>
    <w:rsid w:val="00C3524C"/>
    <w:rsid w:val="00C84CCF"/>
    <w:rsid w:val="00CA4929"/>
    <w:rsid w:val="00D46F37"/>
    <w:rsid w:val="00DD093C"/>
    <w:rsid w:val="00E07E9E"/>
    <w:rsid w:val="00E122BA"/>
    <w:rsid w:val="00EA31C2"/>
    <w:rsid w:val="00F224FA"/>
    <w:rsid w:val="00F731D2"/>
    <w:rsid w:val="00F82FEB"/>
    <w:rsid w:val="00FA5778"/>
    <w:rsid w:val="012006AB"/>
    <w:rsid w:val="08B1017F"/>
    <w:rsid w:val="1E9B2053"/>
    <w:rsid w:val="46F3146E"/>
    <w:rsid w:val="51A059FC"/>
    <w:rsid w:val="63C30620"/>
    <w:rsid w:val="71340E2F"/>
    <w:rsid w:val="7D515C08"/>
    <w:rsid w:val="7E7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pacing w:line="240" w:lineRule="auto"/>
      <w:jc w:val="center"/>
      <w:textAlignment w:val="auto"/>
    </w:pPr>
    <w:rPr>
      <w:kern w:val="2"/>
      <w:sz w:val="28"/>
      <w:szCs w:val="24"/>
    </w:rPr>
  </w:style>
  <w:style w:type="paragraph" w:styleId="3">
    <w:name w:val="Body Text Indent"/>
    <w:basedOn w:val="1"/>
    <w:uiPriority w:val="0"/>
    <w:pPr>
      <w:snapToGrid w:val="0"/>
      <w:spacing w:line="500" w:lineRule="exact"/>
      <w:ind w:right="260" w:rightChars="124" w:firstLine="538" w:firstLineChars="168"/>
    </w:pPr>
    <w:rPr>
      <w:rFonts w:ascii="方正仿宋简体" w:eastAsia="方正仿宋简体"/>
      <w:sz w:val="32"/>
    </w:rPr>
  </w:style>
  <w:style w:type="paragraph" w:styleId="4">
    <w:name w:val="Date"/>
    <w:basedOn w:val="1"/>
    <w:next w:val="1"/>
    <w:uiPriority w:val="0"/>
    <w:pPr>
      <w:jc w:val="right"/>
    </w:pPr>
    <w:rPr>
      <w:spacing w:val="-6"/>
      <w:sz w:val="2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uiPriority w:val="0"/>
    <w:rPr>
      <w:sz w:val="18"/>
      <w:szCs w:val="18"/>
    </w:rPr>
  </w:style>
  <w:style w:type="character" w:customStyle="1" w:styleId="13">
    <w:name w:val="页脚 Char"/>
    <w:basedOn w:val="8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3</Pages>
  <Words>182</Words>
  <Characters>1040</Characters>
  <Lines>8</Lines>
  <Paragraphs>2</Paragraphs>
  <TotalTime>3</TotalTime>
  <ScaleCrop>false</ScaleCrop>
  <LinksUpToDate>false</LinksUpToDate>
  <CharactersWithSpaces>1220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2018-07-12T07:02:00Z</dcterms:created>
  <dc:creator>ysy</dc:creator>
  <cp:lastModifiedBy>ysd</cp:lastModifiedBy>
  <cp:lastPrinted>2007-11-27T02:08:00Z</cp:lastPrinted>
  <dcterms:modified xsi:type="dcterms:W3CDTF">2018-07-12T08:39:43Z</dcterms:modified>
  <dc:title>中国农业科学院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